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C814FD">
        <w:rPr>
          <w:rFonts w:ascii="Calibri" w:hAnsi="Calibri"/>
          <w:sz w:val="20"/>
          <w:szCs w:val="20"/>
        </w:rPr>
        <w:t>13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8546F6" w:rsidRPr="008546F6">
        <w:rPr>
          <w:rStyle w:val="BLOCKBOLD"/>
          <w:rFonts w:ascii="Calibri" w:hAnsi="Calibri"/>
        </w:rPr>
        <w:t xml:space="preserve">A PROCEDURA APERTA PER LA CONCLUSIONE DI UN ACCORDO QUADRO AVENTE AD OGGETTO LA FORNITURA DI CARBURANTE PER AUTOTRAZIONE MEDIANTE </w:t>
      </w:r>
      <w:r w:rsidR="008546F6">
        <w:rPr>
          <w:rStyle w:val="BLOCKBOLD"/>
          <w:rFonts w:ascii="Calibri" w:hAnsi="Calibri"/>
        </w:rPr>
        <w:t>fuel card</w:t>
      </w:r>
      <w:r w:rsidR="008546F6" w:rsidRPr="008546F6">
        <w:rPr>
          <w:rStyle w:val="BLOCKBOLD"/>
          <w:rFonts w:ascii="Calibri" w:hAnsi="Calibri"/>
        </w:rPr>
        <w:t xml:space="preserve"> PER LE PUBBLICHE AMMINISTRAZION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  <w:bookmarkStart w:id="0" w:name="_GoBack"/>
      <w:bookmarkEnd w:id="0"/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lastRenderedPageBreak/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FB50FA">
      <w:headerReference w:type="default" r:id="rId7"/>
      <w:footerReference w:type="default" r:id="rId8"/>
      <w:pgSz w:w="12240" w:h="15840" w:code="1"/>
      <w:pgMar w:top="1985" w:right="1985" w:bottom="851" w:left="1985" w:header="720" w:footer="345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5E" w:rsidRDefault="002F0F5E" w:rsidP="00380E35">
      <w:pPr>
        <w:spacing w:line="240" w:lineRule="auto"/>
      </w:pPr>
      <w:r>
        <w:separator/>
      </w:r>
    </w:p>
  </w:endnote>
  <w:endnote w:type="continuationSeparator" w:id="0">
    <w:p w:rsidR="002F0F5E" w:rsidRDefault="002F0F5E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8CE" w:rsidRPr="000878CE" w:rsidRDefault="000878CE" w:rsidP="000878CE">
    <w:pPr>
      <w:pBdr>
        <w:top w:val="single" w:sz="4" w:space="1" w:color="auto"/>
      </w:pBdr>
      <w:tabs>
        <w:tab w:val="center" w:pos="8364"/>
        <w:tab w:val="right" w:pos="9638"/>
      </w:tabs>
      <w:spacing w:line="240" w:lineRule="auto"/>
      <w:rPr>
        <w:rFonts w:ascii="Calibri" w:hAnsi="Calibri"/>
        <w:color w:val="000000" w:themeColor="text1"/>
        <w:sz w:val="18"/>
      </w:rPr>
    </w:pPr>
    <w:r w:rsidRPr="000878CE">
      <w:rPr>
        <w:rFonts w:ascii="Calibri" w:hAnsi="Calibri"/>
        <w:color w:val="000000" w:themeColor="text1"/>
        <w:sz w:val="18"/>
      </w:rPr>
      <w:t xml:space="preserve">Moduli di dichiarazione - Gara a procedura aperta ai sensi del D. </w:t>
    </w:r>
    <w:proofErr w:type="spellStart"/>
    <w:r w:rsidRPr="000878CE">
      <w:rPr>
        <w:rFonts w:ascii="Calibri" w:hAnsi="Calibri"/>
        <w:color w:val="000000" w:themeColor="text1"/>
        <w:sz w:val="18"/>
      </w:rPr>
      <w:t>Lgs</w:t>
    </w:r>
    <w:proofErr w:type="spellEnd"/>
    <w:r w:rsidRPr="000878CE">
      <w:rPr>
        <w:rFonts w:ascii="Calibri" w:hAnsi="Calibri"/>
        <w:color w:val="000000" w:themeColor="text1"/>
        <w:sz w:val="18"/>
      </w:rPr>
      <w:t xml:space="preserve">. 36/2023 e </w:t>
    </w:r>
    <w:proofErr w:type="spellStart"/>
    <w:r w:rsidRPr="000878CE">
      <w:rPr>
        <w:rFonts w:ascii="Calibri" w:hAnsi="Calibri"/>
        <w:color w:val="000000" w:themeColor="text1"/>
        <w:sz w:val="18"/>
      </w:rPr>
      <w:t>s.m.i.</w:t>
    </w:r>
    <w:proofErr w:type="spellEnd"/>
    <w:r w:rsidRPr="000878CE">
      <w:rPr>
        <w:rFonts w:ascii="Calibri" w:hAnsi="Calibri"/>
        <w:color w:val="000000" w:themeColor="text1"/>
        <w:sz w:val="18"/>
      </w:rPr>
      <w:t xml:space="preserve">, per la conclusione di un Accordo Quadro avente ad oggetto la fornitura di carburante per autotrazione mediante </w:t>
    </w:r>
    <w:proofErr w:type="spellStart"/>
    <w:r w:rsidRPr="000878CE">
      <w:rPr>
        <w:rFonts w:ascii="Calibri" w:hAnsi="Calibri"/>
        <w:color w:val="000000" w:themeColor="text1"/>
        <w:sz w:val="18"/>
      </w:rPr>
      <w:t>fuel</w:t>
    </w:r>
    <w:proofErr w:type="spellEnd"/>
    <w:r w:rsidRPr="000878CE">
      <w:rPr>
        <w:rFonts w:ascii="Calibri" w:hAnsi="Calibri"/>
        <w:color w:val="000000" w:themeColor="text1"/>
        <w:sz w:val="18"/>
      </w:rPr>
      <w:t xml:space="preserve"> card per le Pubbliche Amministrazioni – Edizione 3 – ID 2730</w:t>
    </w:r>
  </w:p>
  <w:p w:rsidR="00450DAF" w:rsidRPr="000878CE" w:rsidRDefault="000878CE" w:rsidP="000878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5E" w:rsidRDefault="002F0F5E" w:rsidP="00380E35">
      <w:pPr>
        <w:spacing w:line="240" w:lineRule="auto"/>
      </w:pPr>
      <w:r>
        <w:separator/>
      </w:r>
    </w:p>
  </w:footnote>
  <w:footnote w:type="continuationSeparator" w:id="0">
    <w:p w:rsidR="002F0F5E" w:rsidRDefault="002F0F5E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0878CE" w:rsidP="00816101">
    <w:pPr>
      <w:pStyle w:val="Intestazione"/>
    </w:pPr>
  </w:p>
  <w:p w:rsidR="005F08BA" w:rsidRDefault="005F08BA">
    <w:pPr>
      <w:pStyle w:val="TAGTECNICI"/>
    </w:pPr>
  </w:p>
  <w:p w:rsidR="005F08BA" w:rsidRDefault="005F08B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878CE"/>
    <w:rsid w:val="001105D3"/>
    <w:rsid w:val="001A01B8"/>
    <w:rsid w:val="001E0B77"/>
    <w:rsid w:val="001E2951"/>
    <w:rsid w:val="002F0F5E"/>
    <w:rsid w:val="00344429"/>
    <w:rsid w:val="00380E35"/>
    <w:rsid w:val="004848A6"/>
    <w:rsid w:val="004C391C"/>
    <w:rsid w:val="005F08BA"/>
    <w:rsid w:val="006F0EA6"/>
    <w:rsid w:val="008274D8"/>
    <w:rsid w:val="008546F6"/>
    <w:rsid w:val="008D1470"/>
    <w:rsid w:val="009339D4"/>
    <w:rsid w:val="00A14AE0"/>
    <w:rsid w:val="00C448CB"/>
    <w:rsid w:val="00C73063"/>
    <w:rsid w:val="00C814FD"/>
    <w:rsid w:val="00F84522"/>
    <w:rsid w:val="00FB0502"/>
    <w:rsid w:val="00FB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B773E8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8274D8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74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74D8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11</cp:revision>
  <dcterms:created xsi:type="dcterms:W3CDTF">2020-10-28T15:51:00Z</dcterms:created>
  <dcterms:modified xsi:type="dcterms:W3CDTF">2024-03-06T09:46:00Z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